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BDE9" w14:textId="099612F9" w:rsidR="00E55423" w:rsidRDefault="001C3F9C" w:rsidP="001C3F9C">
      <w:pPr>
        <w:pStyle w:val="NormalWeb"/>
        <w:shd w:val="clear" w:color="auto" w:fill="FFFFFF"/>
        <w:spacing w:before="0" w:beforeAutospacing="0" w:after="150" w:afterAutospacing="0"/>
        <w:jc w:val="center"/>
        <w:rPr>
          <w:rFonts w:asciiTheme="minorHAnsi" w:hAnsiTheme="minorHAnsi" w:cstheme="minorHAnsi"/>
          <w:b/>
          <w:color w:val="000000"/>
          <w:sz w:val="28"/>
          <w:lang w:val="sq-AL"/>
        </w:rPr>
      </w:pPr>
      <w:r>
        <w:rPr>
          <w:rFonts w:asciiTheme="minorHAnsi" w:hAnsiTheme="minorHAnsi" w:cstheme="minorHAnsi"/>
          <w:b/>
          <w:noProof/>
          <w:color w:val="000000"/>
          <w:sz w:val="28"/>
          <w:lang w:val="sq-AL"/>
        </w:rPr>
        <w:drawing>
          <wp:inline distT="0" distB="0" distL="0" distR="0" wp14:anchorId="07ACECFB" wp14:editId="1A2FB006">
            <wp:extent cx="1704975" cy="2012141"/>
            <wp:effectExtent l="0" t="0" r="0" b="7620"/>
            <wp:docPr id="87451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0401" cy="2030346"/>
                    </a:xfrm>
                    <a:prstGeom prst="rect">
                      <a:avLst/>
                    </a:prstGeom>
                    <a:noFill/>
                  </pic:spPr>
                </pic:pic>
              </a:graphicData>
            </a:graphic>
          </wp:inline>
        </w:drawing>
      </w:r>
    </w:p>
    <w:p w14:paraId="39FFA73A" w14:textId="77777777" w:rsidR="001C3F9C" w:rsidRPr="00BD0950" w:rsidRDefault="001C3F9C" w:rsidP="00BD0950">
      <w:pPr>
        <w:pStyle w:val="NormalWeb"/>
        <w:shd w:val="clear" w:color="auto" w:fill="FFFFFF"/>
        <w:spacing w:before="0" w:beforeAutospacing="0" w:after="0" w:afterAutospacing="0"/>
        <w:jc w:val="center"/>
        <w:rPr>
          <w:b/>
          <w:color w:val="000000"/>
          <w:sz w:val="28"/>
          <w:szCs w:val="28"/>
          <w:lang w:val="sq-AL"/>
        </w:rPr>
      </w:pPr>
      <w:proofErr w:type="spellStart"/>
      <w:r w:rsidRPr="00BD0950">
        <w:rPr>
          <w:b/>
          <w:color w:val="000000"/>
          <w:sz w:val="28"/>
          <w:szCs w:val="28"/>
          <w:lang w:val="sq-AL"/>
        </w:rPr>
        <w:t>Djemal</w:t>
      </w:r>
      <w:proofErr w:type="spellEnd"/>
      <w:r w:rsidRPr="00BD0950">
        <w:rPr>
          <w:b/>
          <w:color w:val="000000"/>
          <w:sz w:val="28"/>
          <w:szCs w:val="28"/>
          <w:lang w:val="sq-AL"/>
        </w:rPr>
        <w:t xml:space="preserve"> </w:t>
      </w:r>
      <w:proofErr w:type="spellStart"/>
      <w:r w:rsidRPr="00BD0950">
        <w:rPr>
          <w:b/>
          <w:color w:val="000000"/>
          <w:sz w:val="28"/>
          <w:szCs w:val="28"/>
          <w:lang w:val="sq-AL"/>
        </w:rPr>
        <w:t>Ibraimi</w:t>
      </w:r>
      <w:proofErr w:type="spellEnd"/>
    </w:p>
    <w:p w14:paraId="4552545B" w14:textId="7489AC16" w:rsidR="00BD0950" w:rsidRPr="00BD0950" w:rsidRDefault="00BD0950" w:rsidP="00BD0950">
      <w:pPr>
        <w:spacing w:after="0" w:line="240" w:lineRule="auto"/>
        <w:jc w:val="center"/>
        <w:rPr>
          <w:rStyle w:val="rynqvb"/>
          <w:rFonts w:ascii="Times New Roman" w:hAnsi="Times New Roman" w:cs="Times New Roman"/>
          <w:sz w:val="28"/>
          <w:szCs w:val="28"/>
          <w:lang w:val="sq-AL"/>
        </w:rPr>
      </w:pPr>
      <w:proofErr w:type="spellStart"/>
      <w:r w:rsidRPr="00BD0950">
        <w:rPr>
          <w:rStyle w:val="rynqvb"/>
          <w:rFonts w:ascii="Times New Roman" w:hAnsi="Times New Roman" w:cs="Times New Roman"/>
          <w:sz w:val="28"/>
          <w:szCs w:val="28"/>
          <w:lang w:val="sq-AL"/>
        </w:rPr>
        <w:t>Master</w:t>
      </w:r>
      <w:proofErr w:type="spellEnd"/>
      <w:r w:rsidRPr="00BD0950">
        <w:rPr>
          <w:rStyle w:val="rynqvb"/>
          <w:rFonts w:ascii="Times New Roman" w:hAnsi="Times New Roman" w:cs="Times New Roman"/>
          <w:sz w:val="28"/>
          <w:szCs w:val="28"/>
          <w:lang w:val="sq-AL"/>
        </w:rPr>
        <w:t xml:space="preserve"> Teknik Dentarë, Anëtar i </w:t>
      </w:r>
      <w:proofErr w:type="spellStart"/>
      <w:r w:rsidRPr="00BD0950">
        <w:rPr>
          <w:rStyle w:val="rynqvb"/>
          <w:rFonts w:ascii="Times New Roman" w:hAnsi="Times New Roman" w:cs="Times New Roman"/>
          <w:sz w:val="28"/>
          <w:szCs w:val="28"/>
          <w:lang w:val="sq-AL"/>
        </w:rPr>
        <w:t>Bio-Emulation</w:t>
      </w:r>
      <w:proofErr w:type="spellEnd"/>
    </w:p>
    <w:p w14:paraId="027B1309" w14:textId="609BB6F6" w:rsidR="00BD0950" w:rsidRPr="00BD0950" w:rsidRDefault="00BD0950" w:rsidP="00BD0950">
      <w:pPr>
        <w:spacing w:after="0" w:line="240" w:lineRule="auto"/>
        <w:jc w:val="center"/>
        <w:rPr>
          <w:rStyle w:val="rynqvb"/>
          <w:rFonts w:ascii="Times New Roman" w:hAnsi="Times New Roman" w:cs="Times New Roman"/>
          <w:sz w:val="28"/>
          <w:szCs w:val="28"/>
          <w:lang w:val="sq-AL"/>
        </w:rPr>
      </w:pPr>
      <w:proofErr w:type="spellStart"/>
      <w:r w:rsidRPr="00BD0950">
        <w:rPr>
          <w:rStyle w:val="rynqvb"/>
          <w:rFonts w:ascii="Times New Roman" w:hAnsi="Times New Roman" w:cs="Times New Roman"/>
          <w:sz w:val="28"/>
          <w:szCs w:val="28"/>
          <w:lang w:val="sq-AL"/>
        </w:rPr>
        <w:t>Master</w:t>
      </w:r>
      <w:proofErr w:type="spellEnd"/>
      <w:r w:rsidRPr="00BD0950">
        <w:rPr>
          <w:rStyle w:val="rynqvb"/>
          <w:rFonts w:ascii="Times New Roman" w:hAnsi="Times New Roman" w:cs="Times New Roman"/>
          <w:sz w:val="28"/>
          <w:szCs w:val="28"/>
          <w:lang w:val="sq-AL"/>
        </w:rPr>
        <w:t xml:space="preserve"> i Shkencave në Stomatologji (viti i katërt)</w:t>
      </w:r>
    </w:p>
    <w:p w14:paraId="4695E9EE" w14:textId="77777777" w:rsidR="00BD0950" w:rsidRPr="00BD0950" w:rsidRDefault="00BD0950" w:rsidP="00BD0950">
      <w:pPr>
        <w:spacing w:after="0" w:line="240" w:lineRule="auto"/>
        <w:jc w:val="center"/>
        <w:rPr>
          <w:rStyle w:val="rynqvb"/>
          <w:rFonts w:ascii="Times New Roman" w:hAnsi="Times New Roman" w:cs="Times New Roman"/>
          <w:sz w:val="28"/>
          <w:szCs w:val="28"/>
          <w:lang w:val="sq-AL"/>
        </w:rPr>
      </w:pPr>
      <w:proofErr w:type="spellStart"/>
      <w:r w:rsidRPr="00BD0950">
        <w:rPr>
          <w:rStyle w:val="rynqvb"/>
          <w:rFonts w:ascii="Times New Roman" w:hAnsi="Times New Roman" w:cs="Times New Roman"/>
          <w:sz w:val="28"/>
          <w:szCs w:val="28"/>
          <w:lang w:val="sq-AL"/>
        </w:rPr>
        <w:t>Zvicërr</w:t>
      </w:r>
      <w:proofErr w:type="spellEnd"/>
    </w:p>
    <w:p w14:paraId="1FC78BFE" w14:textId="77777777" w:rsidR="00BD0950" w:rsidRPr="00BD0950" w:rsidRDefault="00BD0950" w:rsidP="00BD0950">
      <w:pPr>
        <w:pStyle w:val="NormalWeb"/>
        <w:shd w:val="clear" w:color="auto" w:fill="FFFFFF"/>
        <w:spacing w:before="0" w:beforeAutospacing="0" w:after="0" w:afterAutospacing="0"/>
        <w:jc w:val="center"/>
        <w:rPr>
          <w:b/>
          <w:color w:val="000000"/>
          <w:sz w:val="28"/>
          <w:szCs w:val="28"/>
          <w:lang w:val="sq-AL"/>
        </w:rPr>
      </w:pPr>
    </w:p>
    <w:p w14:paraId="295C61CC" w14:textId="6F6A1404" w:rsidR="003937A3" w:rsidRPr="001C3F9C" w:rsidRDefault="003937A3" w:rsidP="001C3F9C">
      <w:pPr>
        <w:pStyle w:val="NormalWeb"/>
        <w:shd w:val="clear" w:color="auto" w:fill="FFFFFF"/>
        <w:jc w:val="center"/>
        <w:rPr>
          <w:b/>
          <w:color w:val="222222"/>
          <w:sz w:val="28"/>
          <w:szCs w:val="28"/>
          <w:lang w:val="sq-AL"/>
        </w:rPr>
      </w:pPr>
      <w:proofErr w:type="spellStart"/>
      <w:r w:rsidRPr="001C3F9C">
        <w:rPr>
          <w:b/>
          <w:color w:val="000000"/>
          <w:sz w:val="28"/>
          <w:szCs w:val="28"/>
          <w:lang w:val="sq-AL"/>
        </w:rPr>
        <w:t>Bio</w:t>
      </w:r>
      <w:proofErr w:type="spellEnd"/>
      <w:r w:rsidRPr="001C3F9C">
        <w:rPr>
          <w:b/>
          <w:color w:val="000000"/>
          <w:sz w:val="28"/>
          <w:szCs w:val="28"/>
          <w:lang w:val="sq-AL"/>
        </w:rPr>
        <w:t xml:space="preserve"> </w:t>
      </w:r>
      <w:proofErr w:type="spellStart"/>
      <w:r w:rsidRPr="001C3F9C">
        <w:rPr>
          <w:b/>
          <w:color w:val="000000"/>
          <w:sz w:val="28"/>
          <w:szCs w:val="28"/>
          <w:lang w:val="sq-AL"/>
        </w:rPr>
        <w:t>Emulation</w:t>
      </w:r>
      <w:proofErr w:type="spellEnd"/>
      <w:r w:rsidRPr="001C3F9C">
        <w:rPr>
          <w:b/>
          <w:color w:val="000000"/>
          <w:sz w:val="28"/>
          <w:szCs w:val="28"/>
          <w:lang w:val="sq-AL"/>
        </w:rPr>
        <w:t>: Lëreni natyrën t'ju udhëheqë!</w:t>
      </w:r>
    </w:p>
    <w:p w14:paraId="74D68849" w14:textId="77777777" w:rsidR="003937A3" w:rsidRPr="001C3F9C" w:rsidRDefault="003937A3" w:rsidP="001C3F9C">
      <w:pPr>
        <w:pStyle w:val="NormalWeb"/>
        <w:shd w:val="clear" w:color="auto" w:fill="FFFFFF"/>
        <w:jc w:val="both"/>
        <w:rPr>
          <w:color w:val="000000"/>
          <w:lang w:val="sq-AL"/>
        </w:rPr>
      </w:pPr>
      <w:r w:rsidRPr="001C3F9C">
        <w:rPr>
          <w:color w:val="000000"/>
          <w:lang w:val="sq-AL"/>
        </w:rPr>
        <w:t>Shkenca dentare po kalon zhvillime të shpejta, që po shoqërohen me rritje të kostove financiare, por njëkohësisht, një larmi të madhe materialesh dentare, të cilat në kushtet e mungesës së standartizimeve, ka çuar në një situatë paradoksale në momentin e zgjedhjes, dhe rrjedhimisht me ndasi konceptuale lidhur me strategjitë restorative.</w:t>
      </w:r>
    </w:p>
    <w:p w14:paraId="65375F63" w14:textId="77777777" w:rsidR="003937A3" w:rsidRPr="001C3F9C" w:rsidRDefault="003937A3" w:rsidP="001C3F9C">
      <w:pPr>
        <w:pStyle w:val="NormalWeb"/>
        <w:shd w:val="clear" w:color="auto" w:fill="FFFFFF"/>
        <w:jc w:val="both"/>
        <w:rPr>
          <w:color w:val="000000"/>
          <w:lang w:val="sq-AL"/>
        </w:rPr>
      </w:pPr>
      <w:r w:rsidRPr="001C3F9C">
        <w:rPr>
          <w:color w:val="000000"/>
          <w:lang w:val="sq-AL"/>
        </w:rPr>
        <w:t>Për këto arsye, një gjeneratë e re mendimi, që rrjedh nga koncepti biomimetik, kërkon  t’i bëjë të mundur klinicistit (mjekut) dhe teknikut rikthimin e plotë Histo-Anatomik, indit të sëmurë, me ndarjen e duhur hapësinore, duke përmirësuar njëkohësisht integrimin edhe funksional edhe atë optik, nëpërmjet restaurimeve më racionale, më të kënaqshme dhe me më pak kosto.</w:t>
      </w:r>
    </w:p>
    <w:p w14:paraId="1853575F" w14:textId="77777777" w:rsidR="003937A3" w:rsidRPr="001C3F9C" w:rsidRDefault="003937A3" w:rsidP="001C3F9C">
      <w:pPr>
        <w:pStyle w:val="NormalWeb"/>
        <w:shd w:val="clear" w:color="auto" w:fill="FFFFFF"/>
        <w:jc w:val="both"/>
        <w:rPr>
          <w:color w:val="000000"/>
          <w:lang w:val="sq-AL"/>
        </w:rPr>
      </w:pPr>
      <w:r w:rsidRPr="001C3F9C">
        <w:rPr>
          <w:color w:val="000000"/>
          <w:lang w:val="sq-AL"/>
        </w:rPr>
        <w:t>Biomimetika, është një koncept relativisht i ri në mjekesi, ku në stomatologji, deri me sot ka gjet hapësirën në rigjenerimin në nivel molekular. Perfitimet e përdorimit të saj në nivel makrostruktuaral, po bëjnë të mundur futjen e koncepteve të reja në dentistrine restorative.</w:t>
      </w:r>
    </w:p>
    <w:p w14:paraId="504B9B65" w14:textId="77777777" w:rsidR="003937A3" w:rsidRPr="001C3F9C" w:rsidRDefault="003937A3" w:rsidP="001C3F9C">
      <w:pPr>
        <w:pStyle w:val="NormalWeb"/>
        <w:shd w:val="clear" w:color="auto" w:fill="FFFFFF"/>
        <w:jc w:val="both"/>
        <w:rPr>
          <w:color w:val="000000"/>
          <w:lang w:val="sq-AL"/>
        </w:rPr>
      </w:pPr>
      <w:r w:rsidRPr="001C3F9C">
        <w:rPr>
          <w:color w:val="000000"/>
          <w:lang w:val="sq-AL"/>
        </w:rPr>
        <w:t>Thelbi i biomimetikës, është që restaurimet të sillen funksionalisht, si dhëmbët natyralë, në transferimin e përkuljes dhe stresit, dhe gjithashtu në arritjen e estetikës. </w:t>
      </w:r>
    </w:p>
    <w:p w14:paraId="7F956142" w14:textId="77777777" w:rsidR="003937A3" w:rsidRPr="001C3F9C" w:rsidRDefault="003937A3" w:rsidP="001C3F9C">
      <w:pPr>
        <w:pStyle w:val="NormalWeb"/>
        <w:shd w:val="clear" w:color="auto" w:fill="FFFFFF"/>
        <w:jc w:val="both"/>
        <w:rPr>
          <w:color w:val="000000"/>
          <w:lang w:val="sq-AL"/>
        </w:rPr>
      </w:pPr>
      <w:r w:rsidRPr="001C3F9C">
        <w:rPr>
          <w:color w:val="000000"/>
          <w:lang w:val="sq-AL"/>
        </w:rPr>
        <w:t>Biomimetika në dentistri, fillon me të kuptuarit të strukturës së indeve të forta, ku eksplorohen edhe bazat e sintezës_vizuale, të cilat do të shërbejnë si bazë në realizimin e kërkesave për emulim restorativ dhe integrimin e pandërprerë të restaurimit me dhëmbin, nëpërmjet aplikimeve teknike të përditshme.</w:t>
      </w:r>
    </w:p>
    <w:p w14:paraId="20C10C93" w14:textId="77777777" w:rsidR="003937A3" w:rsidRPr="001C3F9C" w:rsidRDefault="003937A3" w:rsidP="001C3F9C">
      <w:pPr>
        <w:pStyle w:val="NormalWeb"/>
        <w:shd w:val="clear" w:color="auto" w:fill="FFFFFF"/>
        <w:jc w:val="both"/>
        <w:rPr>
          <w:color w:val="000000"/>
          <w:lang w:val="sq-AL"/>
        </w:rPr>
      </w:pPr>
      <w:r w:rsidRPr="001C3F9C">
        <w:rPr>
          <w:color w:val="000000"/>
          <w:lang w:val="sq-AL"/>
        </w:rPr>
        <w:t>Përqasja biomimetike e aspektit estetik dentar, vjen  më universale se ato te mëparshmet, ku së pari ngjyra shihej vetem me tre dimensione, më pas u kalua në 5 dimensione, duke e përmbledhur në 9 elemente të gjithë Sintezën Vizuale. </w:t>
      </w:r>
    </w:p>
    <w:p w14:paraId="54A4D00F" w14:textId="5DB49E37" w:rsidR="008058F6" w:rsidRPr="001C3F9C" w:rsidRDefault="003937A3" w:rsidP="001C3F9C">
      <w:pPr>
        <w:pStyle w:val="NormalWeb"/>
        <w:shd w:val="clear" w:color="auto" w:fill="FFFFFF"/>
        <w:jc w:val="both"/>
        <w:rPr>
          <w:color w:val="000000"/>
          <w:lang w:val="sq-AL"/>
        </w:rPr>
      </w:pPr>
      <w:r w:rsidRPr="001C3F9C">
        <w:rPr>
          <w:color w:val="000000"/>
          <w:lang w:val="sq-AL"/>
        </w:rPr>
        <w:t>Një perqasje kjo që merr parasysh, kalimin e rrezës së dritës në një ind me shtresa, të cilat kanë karakteristika të ndryshme optike. Dhëmbi paraqet një strukturë unike, që rezulton me nja përzierje efektesh optike, të cilat pashmangerisht ndikojnë në rezultatin vizual përfundimtar.</w:t>
      </w:r>
    </w:p>
    <w:sectPr w:rsidR="008058F6" w:rsidRPr="001C3F9C" w:rsidSect="000E197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7A"/>
    <w:rsid w:val="000E1976"/>
    <w:rsid w:val="001C1572"/>
    <w:rsid w:val="001C3F9C"/>
    <w:rsid w:val="001E337A"/>
    <w:rsid w:val="001F32D7"/>
    <w:rsid w:val="00263908"/>
    <w:rsid w:val="003068BE"/>
    <w:rsid w:val="003937A3"/>
    <w:rsid w:val="00467AA7"/>
    <w:rsid w:val="004B625C"/>
    <w:rsid w:val="007D7E06"/>
    <w:rsid w:val="008058F6"/>
    <w:rsid w:val="008C584F"/>
    <w:rsid w:val="00930629"/>
    <w:rsid w:val="00AA50E3"/>
    <w:rsid w:val="00B36BE7"/>
    <w:rsid w:val="00BD0950"/>
    <w:rsid w:val="00D3030D"/>
    <w:rsid w:val="00E55423"/>
    <w:rsid w:val="00FA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C5B"/>
  <w15:chartTrackingRefBased/>
  <w15:docId w15:val="{E56B39C9-F22D-4CA4-A6AF-61357F74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8F6"/>
    <w:rPr>
      <w:b/>
      <w:bCs/>
    </w:rPr>
  </w:style>
  <w:style w:type="character" w:customStyle="1" w:styleId="Aucun">
    <w:name w:val="Aucun"/>
    <w:rsid w:val="00FA7BB1"/>
  </w:style>
  <w:style w:type="paragraph" w:styleId="NoSpacing">
    <w:name w:val="No Spacing"/>
    <w:rsid w:val="00FA7BB1"/>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rPr>
  </w:style>
  <w:style w:type="character" w:customStyle="1" w:styleId="rynqvb">
    <w:name w:val="rynqvb"/>
    <w:basedOn w:val="DefaultParagraphFont"/>
    <w:rsid w:val="00BD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748821">
      <w:bodyDiv w:val="1"/>
      <w:marLeft w:val="0"/>
      <w:marRight w:val="0"/>
      <w:marTop w:val="0"/>
      <w:marBottom w:val="0"/>
      <w:divBdr>
        <w:top w:val="none" w:sz="0" w:space="0" w:color="auto"/>
        <w:left w:val="none" w:sz="0" w:space="0" w:color="auto"/>
        <w:bottom w:val="none" w:sz="0" w:space="0" w:color="auto"/>
        <w:right w:val="none" w:sz="0" w:space="0" w:color="auto"/>
      </w:divBdr>
      <w:divsChild>
        <w:div w:id="468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Dugagjin  Sokoli</cp:lastModifiedBy>
  <cp:revision>3</cp:revision>
  <dcterms:created xsi:type="dcterms:W3CDTF">2024-07-17T09:50:00Z</dcterms:created>
  <dcterms:modified xsi:type="dcterms:W3CDTF">2024-07-17T09:51:00Z</dcterms:modified>
</cp:coreProperties>
</file>