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BDE9" w14:textId="099612F9" w:rsidR="00E55423" w:rsidRDefault="001C3F9C" w:rsidP="001C3F9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000000"/>
          <w:sz w:val="28"/>
          <w:lang w:val="sq-AL"/>
        </w:rPr>
      </w:pPr>
      <w:r>
        <w:rPr>
          <w:rFonts w:asciiTheme="minorHAnsi" w:hAnsiTheme="minorHAnsi" w:cstheme="minorHAnsi"/>
          <w:b/>
          <w:noProof/>
          <w:color w:val="000000"/>
          <w:sz w:val="28"/>
          <w:lang w:val="sq-AL"/>
        </w:rPr>
        <w:drawing>
          <wp:inline distT="0" distB="0" distL="0" distR="0" wp14:anchorId="07ACECFB" wp14:editId="16734567">
            <wp:extent cx="2380931" cy="2809875"/>
            <wp:effectExtent l="0" t="0" r="635" b="0"/>
            <wp:docPr id="874510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58" cy="2820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FA73A" w14:textId="77777777" w:rsidR="001C3F9C" w:rsidRPr="00BD0950" w:rsidRDefault="001C3F9C" w:rsidP="00BD095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sq-AL"/>
        </w:rPr>
      </w:pPr>
      <w:proofErr w:type="spellStart"/>
      <w:r w:rsidRPr="00BD0950">
        <w:rPr>
          <w:b/>
          <w:color w:val="000000"/>
          <w:sz w:val="28"/>
          <w:szCs w:val="28"/>
          <w:lang w:val="sq-AL"/>
        </w:rPr>
        <w:t>Djemal</w:t>
      </w:r>
      <w:proofErr w:type="spellEnd"/>
      <w:r w:rsidRPr="00BD0950">
        <w:rPr>
          <w:b/>
          <w:color w:val="000000"/>
          <w:sz w:val="28"/>
          <w:szCs w:val="28"/>
          <w:lang w:val="sq-AL"/>
        </w:rPr>
        <w:t xml:space="preserve"> </w:t>
      </w:r>
      <w:proofErr w:type="spellStart"/>
      <w:r w:rsidRPr="00BD0950">
        <w:rPr>
          <w:b/>
          <w:color w:val="000000"/>
          <w:sz w:val="28"/>
          <w:szCs w:val="28"/>
          <w:lang w:val="sq-AL"/>
        </w:rPr>
        <w:t>Ibraimi</w:t>
      </w:r>
      <w:proofErr w:type="spellEnd"/>
    </w:p>
    <w:p w14:paraId="4552545B" w14:textId="7489AC16" w:rsidR="00BD0950" w:rsidRPr="00BD0950" w:rsidRDefault="00BD0950" w:rsidP="00BD0950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BD0950">
        <w:rPr>
          <w:rStyle w:val="rynqvb"/>
          <w:rFonts w:ascii="Times New Roman" w:hAnsi="Times New Roman" w:cs="Times New Roman"/>
          <w:sz w:val="28"/>
          <w:szCs w:val="28"/>
          <w:lang w:val="sq-AL"/>
        </w:rPr>
        <w:t>Master</w:t>
      </w:r>
      <w:proofErr w:type="spellEnd"/>
      <w:r w:rsidRPr="00BD0950">
        <w:rPr>
          <w:rStyle w:val="rynqvb"/>
          <w:rFonts w:ascii="Times New Roman" w:hAnsi="Times New Roman" w:cs="Times New Roman"/>
          <w:sz w:val="28"/>
          <w:szCs w:val="28"/>
          <w:lang w:val="sq-AL"/>
        </w:rPr>
        <w:t xml:space="preserve"> Teknik Dentarë, Anëtar i </w:t>
      </w:r>
      <w:proofErr w:type="spellStart"/>
      <w:r w:rsidRPr="00BD0950">
        <w:rPr>
          <w:rStyle w:val="rynqvb"/>
          <w:rFonts w:ascii="Times New Roman" w:hAnsi="Times New Roman" w:cs="Times New Roman"/>
          <w:sz w:val="28"/>
          <w:szCs w:val="28"/>
          <w:lang w:val="sq-AL"/>
        </w:rPr>
        <w:t>Bio-Emulation</w:t>
      </w:r>
      <w:proofErr w:type="spellEnd"/>
    </w:p>
    <w:p w14:paraId="027B1309" w14:textId="609BB6F6" w:rsidR="00BD0950" w:rsidRPr="00BD0950" w:rsidRDefault="00BD0950" w:rsidP="00BD0950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BD0950">
        <w:rPr>
          <w:rStyle w:val="rynqvb"/>
          <w:rFonts w:ascii="Times New Roman" w:hAnsi="Times New Roman" w:cs="Times New Roman"/>
          <w:sz w:val="28"/>
          <w:szCs w:val="28"/>
          <w:lang w:val="sq-AL"/>
        </w:rPr>
        <w:t>Master</w:t>
      </w:r>
      <w:proofErr w:type="spellEnd"/>
      <w:r w:rsidRPr="00BD0950">
        <w:rPr>
          <w:rStyle w:val="rynqvb"/>
          <w:rFonts w:ascii="Times New Roman" w:hAnsi="Times New Roman" w:cs="Times New Roman"/>
          <w:sz w:val="28"/>
          <w:szCs w:val="28"/>
          <w:lang w:val="sq-AL"/>
        </w:rPr>
        <w:t xml:space="preserve"> i Shkencave në Stomatologji (viti i katërt)</w:t>
      </w:r>
    </w:p>
    <w:p w14:paraId="4695E9EE" w14:textId="77777777" w:rsidR="00BD0950" w:rsidRPr="00BD0950" w:rsidRDefault="00BD0950" w:rsidP="00BD0950">
      <w:pPr>
        <w:spacing w:after="0" w:line="240" w:lineRule="auto"/>
        <w:jc w:val="center"/>
        <w:rPr>
          <w:rStyle w:val="rynqvb"/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BD0950">
        <w:rPr>
          <w:rStyle w:val="rynqvb"/>
          <w:rFonts w:ascii="Times New Roman" w:hAnsi="Times New Roman" w:cs="Times New Roman"/>
          <w:sz w:val="28"/>
          <w:szCs w:val="28"/>
          <w:lang w:val="sq-AL"/>
        </w:rPr>
        <w:t>Zvicërr</w:t>
      </w:r>
      <w:proofErr w:type="spellEnd"/>
    </w:p>
    <w:p w14:paraId="1FC78BFE" w14:textId="77777777" w:rsidR="00BD0950" w:rsidRPr="00BD0950" w:rsidRDefault="00BD0950" w:rsidP="00BD095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sq-AL"/>
        </w:rPr>
      </w:pPr>
    </w:p>
    <w:p w14:paraId="59F9BEBE" w14:textId="2F0351DC" w:rsidR="00FA7BB1" w:rsidRDefault="00FA7BB1" w:rsidP="00FA7BB1">
      <w:pPr>
        <w:pStyle w:val="NoSpacing"/>
        <w:spacing w:before="100" w:beforeAutospacing="1" w:after="100" w:afterAutospacing="1"/>
        <w:jc w:val="both"/>
        <w:rPr>
          <w:rStyle w:val="Aucun"/>
          <w:sz w:val="24"/>
          <w:szCs w:val="24"/>
          <w:lang w:val="sq-AL"/>
        </w:rPr>
      </w:pPr>
      <w:proofErr w:type="spellStart"/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>Djemal</w:t>
      </w:r>
      <w:proofErr w:type="spellEnd"/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 xml:space="preserve"> </w:t>
      </w:r>
      <w:proofErr w:type="spellStart"/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>Ibraimi</w:t>
      </w:r>
      <w:proofErr w:type="spellEnd"/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 xml:space="preserve"> u diplomua në teknikë dentare n</w:t>
      </w:r>
      <w:r w:rsidRPr="00FA7BB1">
        <w:rPr>
          <w:rStyle w:val="Aucun"/>
          <w:sz w:val="24"/>
          <w:szCs w:val="24"/>
          <w:lang w:val="sq-AL"/>
        </w:rPr>
        <w:t xml:space="preserve">ë vitin 2002, </w:t>
      </w:r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 xml:space="preserve">dhe 7 muaj më vonë në moshën 22 vjeç, e hapë një laborator dentar. Nga viti 2002 deri në vitin 2005 ka ndjekur kurset </w:t>
      </w:r>
      <w:proofErr w:type="spellStart"/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>Master</w:t>
      </w:r>
      <w:proofErr w:type="spellEnd"/>
      <w:r w:rsidRPr="00FA7BB1">
        <w:rPr>
          <w:rStyle w:val="Aucun"/>
          <w:color w:val="26282A"/>
          <w:sz w:val="24"/>
          <w:szCs w:val="24"/>
          <w:u w:color="26282A"/>
          <w:lang w:val="sq-AL"/>
        </w:rPr>
        <w:t xml:space="preserve"> në shkollën e lartë të teknologjisë dentare në Gjenevë/Zvicër. Ka punuar në protezat e lëvizshme dhe fikse, ndërsa 13 vitet e fundit </w:t>
      </w:r>
      <w:r w:rsidRPr="00FA7BB1">
        <w:rPr>
          <w:rStyle w:val="Aucun"/>
          <w:sz w:val="24"/>
          <w:szCs w:val="24"/>
          <w:lang w:val="sq-AL"/>
        </w:rPr>
        <w:t xml:space="preserve">është përqendruar ekskluzivisht në stomatologjinë estetike dhe </w:t>
      </w:r>
      <w:proofErr w:type="spellStart"/>
      <w:r w:rsidRPr="00FA7BB1">
        <w:rPr>
          <w:rStyle w:val="Aucun"/>
          <w:sz w:val="24"/>
          <w:szCs w:val="24"/>
          <w:lang w:val="sq-AL"/>
        </w:rPr>
        <w:t>restaurative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. Nga viti 2012 është anëtarësuar në DTG (Dental </w:t>
      </w:r>
      <w:proofErr w:type="spellStart"/>
      <w:r w:rsidRPr="00FA7BB1">
        <w:rPr>
          <w:rStyle w:val="Aucun"/>
          <w:sz w:val="24"/>
          <w:szCs w:val="24"/>
          <w:lang w:val="sq-AL"/>
        </w:rPr>
        <w:t>Technicians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Guild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), ku ishte dhe anëtari i parë ndërkombëtar, jashtë ShBA. </w:t>
      </w:r>
    </w:p>
    <w:p w14:paraId="66006DB4" w14:textId="77777777" w:rsidR="00FA7BB1" w:rsidRDefault="00FA7BB1" w:rsidP="00FA7BB1">
      <w:pPr>
        <w:pStyle w:val="NoSpacing"/>
        <w:spacing w:before="100" w:beforeAutospacing="1" w:after="100" w:afterAutospacing="1"/>
        <w:jc w:val="both"/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</w:pPr>
      <w:r w:rsidRPr="00FA7BB1">
        <w:rPr>
          <w:rStyle w:val="Aucun"/>
          <w:sz w:val="24"/>
          <w:szCs w:val="24"/>
          <w:lang w:val="sq-AL"/>
        </w:rPr>
        <w:t>Në vitin 2014, përzgjidhet si “</w:t>
      </w:r>
      <w:proofErr w:type="spellStart"/>
      <w:r w:rsidRPr="00FA7BB1">
        <w:rPr>
          <w:rStyle w:val="Aucun"/>
          <w:sz w:val="24"/>
          <w:szCs w:val="24"/>
          <w:lang w:val="sq-AL"/>
        </w:rPr>
        <w:t>Key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Opinion </w:t>
      </w:r>
      <w:proofErr w:type="spellStart"/>
      <w:r w:rsidRPr="00FA7BB1">
        <w:rPr>
          <w:rStyle w:val="Aucun"/>
          <w:sz w:val="24"/>
          <w:szCs w:val="24"/>
          <w:lang w:val="sq-AL"/>
        </w:rPr>
        <w:t>Leader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” (KOL) në kompaninë prestigjioze GC, ku edhe është testues teknik i produkteve të ndryshme të GC: qeramikën </w:t>
      </w:r>
      <w:proofErr w:type="spellStart"/>
      <w:r w:rsidRPr="00FA7BB1">
        <w:rPr>
          <w:rStyle w:val="Aucun"/>
          <w:sz w:val="24"/>
          <w:szCs w:val="24"/>
          <w:lang w:val="sq-AL"/>
        </w:rPr>
        <w:t>LiSi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, </w:t>
      </w:r>
      <w:proofErr w:type="spellStart"/>
      <w:r w:rsidRPr="00FA7BB1">
        <w:rPr>
          <w:rStyle w:val="Aucun"/>
          <w:sz w:val="24"/>
          <w:szCs w:val="24"/>
          <w:lang w:val="sq-AL"/>
        </w:rPr>
        <w:t>LiSi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Press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dhe Gradia Plus. Në vitin 2016, është ftuar dhe është bërë pjesë e grupit të mirënjohur botërisht në stomatologjinë </w:t>
      </w:r>
      <w:proofErr w:type="spellStart"/>
      <w:r w:rsidRPr="00FA7BB1">
        <w:rPr>
          <w:rStyle w:val="Aucun"/>
          <w:sz w:val="24"/>
          <w:szCs w:val="24"/>
          <w:lang w:val="sq-AL"/>
        </w:rPr>
        <w:t>restaurative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«</w:t>
      </w:r>
      <w:proofErr w:type="spellStart"/>
      <w:r w:rsidRPr="00FA7BB1">
        <w:rPr>
          <w:rStyle w:val="Aucun"/>
          <w:sz w:val="24"/>
          <w:szCs w:val="24"/>
          <w:lang w:val="sq-AL"/>
        </w:rPr>
        <w:t>Bio-Emulation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International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». Në vitin 2017, me miq dhe kolegë shqiptarë ka krijuar grupin DTG ALBANIANS, për të rritur nivelin e </w:t>
      </w:r>
      <w:proofErr w:type="spellStart"/>
      <w:r w:rsidRPr="00FA7BB1">
        <w:rPr>
          <w:rStyle w:val="Aucun"/>
          <w:sz w:val="24"/>
          <w:szCs w:val="24"/>
          <w:lang w:val="sq-AL"/>
        </w:rPr>
        <w:t>protezistëve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dhe dentistëve shqiptarë.</w:t>
      </w:r>
      <w:r w:rsidRPr="00FA7BB1"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  <w:t xml:space="preserve"> </w:t>
      </w:r>
    </w:p>
    <w:p w14:paraId="1CB93915" w14:textId="77777777" w:rsidR="00FA7BB1" w:rsidRDefault="00FA7BB1" w:rsidP="00FA7BB1">
      <w:pPr>
        <w:pStyle w:val="NoSpacing"/>
        <w:spacing w:before="100" w:beforeAutospacing="1" w:after="100" w:afterAutospacing="1"/>
        <w:jc w:val="both"/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</w:pPr>
      <w:r w:rsidRPr="00FA7BB1">
        <w:rPr>
          <w:rStyle w:val="Aucun"/>
          <w:sz w:val="24"/>
          <w:szCs w:val="24"/>
          <w:lang w:val="sq-AL"/>
        </w:rPr>
        <w:t xml:space="preserve">Në vitin 2018, është ftuar në programin tekniko-shkencor eLAB® të </w:t>
      </w:r>
      <w:proofErr w:type="spellStart"/>
      <w:r w:rsidRPr="00FA7BB1">
        <w:rPr>
          <w:rStyle w:val="Aucun"/>
          <w:sz w:val="24"/>
          <w:szCs w:val="24"/>
          <w:lang w:val="sq-AL"/>
        </w:rPr>
        <w:t>Sascha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Hein</w:t>
      </w:r>
      <w:proofErr w:type="spellEnd"/>
      <w:r w:rsidRPr="00FA7BB1">
        <w:rPr>
          <w:rStyle w:val="Aucun"/>
          <w:sz w:val="24"/>
          <w:szCs w:val="24"/>
          <w:lang w:val="sq-AL"/>
        </w:rPr>
        <w:t>, si ekspert dhe instruktor. Në vitin 2019, i jepet titulli “</w:t>
      </w:r>
      <w:proofErr w:type="spellStart"/>
      <w:r w:rsidRPr="00FA7BB1">
        <w:rPr>
          <w:rStyle w:val="Aucun"/>
          <w:sz w:val="24"/>
          <w:szCs w:val="24"/>
          <w:lang w:val="sq-AL"/>
        </w:rPr>
        <w:t>Masters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of </w:t>
      </w:r>
      <w:proofErr w:type="spellStart"/>
      <w:r w:rsidRPr="00FA7BB1">
        <w:rPr>
          <w:rStyle w:val="Aucun"/>
          <w:sz w:val="24"/>
          <w:szCs w:val="24"/>
          <w:lang w:val="sq-AL"/>
        </w:rPr>
        <w:t>Masters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in </w:t>
      </w:r>
      <w:proofErr w:type="spellStart"/>
      <w:r w:rsidRPr="00FA7BB1">
        <w:rPr>
          <w:rStyle w:val="Aucun"/>
          <w:sz w:val="24"/>
          <w:szCs w:val="24"/>
          <w:lang w:val="sq-AL"/>
        </w:rPr>
        <w:t>Esthetic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Dentistry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” nga </w:t>
      </w:r>
      <w:proofErr w:type="spellStart"/>
      <w:r w:rsidRPr="00FA7BB1">
        <w:rPr>
          <w:rStyle w:val="Aucun"/>
          <w:sz w:val="24"/>
          <w:szCs w:val="24"/>
          <w:lang w:val="sq-AL"/>
        </w:rPr>
        <w:t>Dutch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Academy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of </w:t>
      </w:r>
      <w:proofErr w:type="spellStart"/>
      <w:r w:rsidRPr="00FA7BB1">
        <w:rPr>
          <w:rStyle w:val="Aucun"/>
          <w:sz w:val="24"/>
          <w:szCs w:val="24"/>
          <w:lang w:val="sq-AL"/>
        </w:rPr>
        <w:t>Esthetic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</w:t>
      </w:r>
      <w:proofErr w:type="spellStart"/>
      <w:r w:rsidRPr="00FA7BB1">
        <w:rPr>
          <w:rStyle w:val="Aucun"/>
          <w:sz w:val="24"/>
          <w:szCs w:val="24"/>
          <w:lang w:val="sq-AL"/>
        </w:rPr>
        <w:t>Dentistry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/Holandë.</w:t>
      </w:r>
      <w:r w:rsidRPr="00FA7BB1"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  <w:t xml:space="preserve"> </w:t>
      </w:r>
      <w:r w:rsidRPr="00FA7BB1">
        <w:rPr>
          <w:rStyle w:val="Aucun"/>
          <w:sz w:val="24"/>
          <w:szCs w:val="24"/>
          <w:lang w:val="sq-AL"/>
        </w:rPr>
        <w:t xml:space="preserve">Në vitin 2020 është ftuar si Profesor në Fakultetin e Mjekësisë Dentare në Tiranë, Shqipëri për të dhënë mësim mbi fotografinë, protezat dentare, ngjyrën në </w:t>
      </w:r>
      <w:proofErr w:type="spellStart"/>
      <w:r w:rsidRPr="00FA7BB1">
        <w:rPr>
          <w:rStyle w:val="Aucun"/>
          <w:sz w:val="24"/>
          <w:szCs w:val="24"/>
          <w:lang w:val="sq-AL"/>
        </w:rPr>
        <w:t>dentistri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, </w:t>
      </w:r>
      <w:proofErr w:type="spellStart"/>
      <w:r w:rsidRPr="00FA7BB1">
        <w:rPr>
          <w:rStyle w:val="Aucun"/>
          <w:sz w:val="24"/>
          <w:szCs w:val="24"/>
          <w:lang w:val="sq-AL"/>
        </w:rPr>
        <w:t>histoanatominë</w:t>
      </w:r>
      <w:proofErr w:type="spellEnd"/>
      <w:r w:rsidRPr="00FA7BB1">
        <w:rPr>
          <w:rStyle w:val="Aucun"/>
          <w:sz w:val="24"/>
          <w:szCs w:val="24"/>
          <w:lang w:val="sq-AL"/>
        </w:rPr>
        <w:t>, etj.</w:t>
      </w:r>
      <w:r w:rsidRPr="00FA7BB1"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  <w:t xml:space="preserve"> </w:t>
      </w:r>
    </w:p>
    <w:p w14:paraId="54A4D00F" w14:textId="29153E49" w:rsidR="008058F6" w:rsidRPr="007F3587" w:rsidRDefault="00FA7BB1" w:rsidP="007F3587">
      <w:pPr>
        <w:pStyle w:val="NoSpacing"/>
        <w:spacing w:before="100" w:beforeAutospacing="1" w:after="100" w:afterAutospacing="1"/>
        <w:jc w:val="both"/>
        <w:rPr>
          <w:rFonts w:eastAsia="Calibri"/>
          <w:color w:val="26282A"/>
          <w:sz w:val="24"/>
          <w:szCs w:val="24"/>
          <w:u w:color="26282A"/>
          <w:lang w:val="sq-AL"/>
        </w:rPr>
      </w:pPr>
      <w:r w:rsidRPr="00FA7BB1">
        <w:rPr>
          <w:rStyle w:val="Aucun"/>
          <w:sz w:val="24"/>
          <w:szCs w:val="24"/>
          <w:lang w:val="sq-AL"/>
        </w:rPr>
        <w:t>Në vitin 2021, shiti laboratorin dhe s</w:t>
      </w:r>
      <w:r w:rsidRPr="00FA7BB1">
        <w:rPr>
          <w:rStyle w:val="Aucun"/>
          <w:sz w:val="24"/>
          <w:szCs w:val="24"/>
          <w:shd w:val="clear" w:color="auto" w:fill="FFFFFF"/>
          <w:lang w:val="sq-AL"/>
        </w:rPr>
        <w:t>ot (2024), është student i vitit të 4-t të Fakultetit t</w:t>
      </w:r>
      <w:r w:rsidRPr="00FA7BB1">
        <w:rPr>
          <w:rStyle w:val="Aucun"/>
          <w:sz w:val="24"/>
          <w:szCs w:val="24"/>
          <w:lang w:val="sq-AL"/>
        </w:rPr>
        <w:t>ë</w:t>
      </w:r>
      <w:r w:rsidRPr="00FA7BB1">
        <w:rPr>
          <w:rStyle w:val="Aucun"/>
          <w:sz w:val="24"/>
          <w:szCs w:val="24"/>
          <w:shd w:val="clear" w:color="auto" w:fill="FFFFFF"/>
          <w:lang w:val="sq-AL"/>
        </w:rPr>
        <w:t xml:space="preserve"> Stomatologjisë.</w:t>
      </w:r>
      <w:r w:rsidRPr="00FA7BB1"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  <w:t xml:space="preserve"> </w:t>
      </w:r>
      <w:r w:rsidRPr="00FA7BB1">
        <w:rPr>
          <w:rStyle w:val="Aucun"/>
          <w:sz w:val="24"/>
          <w:szCs w:val="24"/>
          <w:lang w:val="sq-AL"/>
        </w:rPr>
        <w:t>Ai Është bashkëpunëtor në testimet e para me Polar</w:t>
      </w:r>
      <w:r>
        <w:rPr>
          <w:rStyle w:val="Aucun"/>
          <w:sz w:val="24"/>
          <w:szCs w:val="24"/>
          <w:lang w:val="sq-AL"/>
        </w:rPr>
        <w:t>-</w:t>
      </w:r>
      <w:proofErr w:type="spellStart"/>
      <w:r w:rsidRPr="00FA7BB1">
        <w:rPr>
          <w:rStyle w:val="Aucun"/>
          <w:sz w:val="24"/>
          <w:szCs w:val="24"/>
          <w:lang w:val="sq-AL"/>
        </w:rPr>
        <w:t>eyes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, </w:t>
      </w:r>
      <w:proofErr w:type="spellStart"/>
      <w:r w:rsidRPr="00FA7BB1">
        <w:rPr>
          <w:rStyle w:val="Aucun"/>
          <w:sz w:val="24"/>
          <w:szCs w:val="24"/>
          <w:lang w:val="sq-AL"/>
        </w:rPr>
        <w:t>Visual</w:t>
      </w:r>
      <w:r>
        <w:rPr>
          <w:rStyle w:val="Aucun"/>
          <w:sz w:val="24"/>
          <w:szCs w:val="24"/>
          <w:lang w:val="sq-AL"/>
        </w:rPr>
        <w:t>-</w:t>
      </w:r>
      <w:r w:rsidRPr="00FA7BB1">
        <w:rPr>
          <w:rStyle w:val="Aucun"/>
          <w:sz w:val="24"/>
          <w:szCs w:val="24"/>
          <w:lang w:val="sq-AL"/>
        </w:rPr>
        <w:t>eyes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, </w:t>
      </w:r>
      <w:proofErr w:type="spellStart"/>
      <w:r w:rsidRPr="00FA7BB1">
        <w:rPr>
          <w:rStyle w:val="Aucun"/>
          <w:sz w:val="24"/>
          <w:szCs w:val="24"/>
          <w:lang w:val="sq-AL"/>
        </w:rPr>
        <w:t>White</w:t>
      </w:r>
      <w:proofErr w:type="spellEnd"/>
      <w:r>
        <w:rPr>
          <w:rStyle w:val="Aucun"/>
          <w:sz w:val="24"/>
          <w:szCs w:val="24"/>
          <w:lang w:val="sq-AL"/>
        </w:rPr>
        <w:t>-</w:t>
      </w:r>
      <w:r w:rsidRPr="00FA7BB1">
        <w:rPr>
          <w:rStyle w:val="Aucun"/>
          <w:sz w:val="24"/>
          <w:szCs w:val="24"/>
          <w:lang w:val="sq-AL"/>
        </w:rPr>
        <w:t>balance, eLABor</w:t>
      </w:r>
      <w:r>
        <w:rPr>
          <w:rStyle w:val="Aucun"/>
          <w:sz w:val="24"/>
          <w:szCs w:val="24"/>
          <w:lang w:val="sq-AL"/>
        </w:rPr>
        <w:t>-</w:t>
      </w:r>
      <w:proofErr w:type="spellStart"/>
      <w:r w:rsidRPr="00FA7BB1">
        <w:rPr>
          <w:rStyle w:val="Aucun"/>
          <w:sz w:val="24"/>
          <w:szCs w:val="24"/>
          <w:lang w:val="sq-AL"/>
        </w:rPr>
        <w:t>aid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© dhe eLAB</w:t>
      </w:r>
      <w:r>
        <w:rPr>
          <w:rStyle w:val="Aucun"/>
          <w:sz w:val="24"/>
          <w:szCs w:val="24"/>
          <w:lang w:val="sq-AL"/>
        </w:rPr>
        <w:t>-</w:t>
      </w:r>
      <w:r w:rsidRPr="00FA7BB1">
        <w:rPr>
          <w:rStyle w:val="Aucun"/>
          <w:sz w:val="24"/>
          <w:szCs w:val="24"/>
          <w:lang w:val="sq-AL"/>
        </w:rPr>
        <w:t xml:space="preserve">prime të </w:t>
      </w:r>
      <w:proofErr w:type="spellStart"/>
      <w:r w:rsidRPr="00FA7BB1">
        <w:rPr>
          <w:rStyle w:val="Aucun"/>
          <w:sz w:val="24"/>
          <w:szCs w:val="24"/>
          <w:lang w:val="sq-AL"/>
        </w:rPr>
        <w:t>Bio-Emulation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. Bashkëpunon me universitete te ndryshme </w:t>
      </w:r>
      <w:proofErr w:type="spellStart"/>
      <w:r w:rsidRPr="00FA7BB1">
        <w:rPr>
          <w:rStyle w:val="Aucun"/>
          <w:sz w:val="24"/>
          <w:szCs w:val="24"/>
          <w:lang w:val="sq-AL"/>
        </w:rPr>
        <w:t>europiane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(Gjenevë, Bruksel, Spitali Universitar Pitié Salpêtrière, etj.) </w:t>
      </w:r>
      <w:proofErr w:type="spellStart"/>
      <w:r w:rsidRPr="00FA7BB1">
        <w:rPr>
          <w:rStyle w:val="Aucun"/>
          <w:sz w:val="24"/>
          <w:szCs w:val="24"/>
          <w:lang w:val="sq-AL"/>
        </w:rPr>
        <w:t>Poashtu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është autor, bashkautor dhe </w:t>
      </w:r>
      <w:proofErr w:type="spellStart"/>
      <w:r w:rsidRPr="00FA7BB1">
        <w:rPr>
          <w:rStyle w:val="Aucun"/>
          <w:sz w:val="24"/>
          <w:szCs w:val="24"/>
          <w:lang w:val="sq-AL"/>
        </w:rPr>
        <w:t>kontribues</w:t>
      </w:r>
      <w:proofErr w:type="spellEnd"/>
      <w:r w:rsidRPr="00FA7BB1">
        <w:rPr>
          <w:rStyle w:val="Aucun"/>
          <w:sz w:val="24"/>
          <w:szCs w:val="24"/>
          <w:lang w:val="sq-AL"/>
        </w:rPr>
        <w:t xml:space="preserve"> i artikujve të ndryshëm të publikuar në revista prestigjioze dentare ndërkombëtare.</w:t>
      </w:r>
      <w:r w:rsidRPr="00FA7BB1">
        <w:rPr>
          <w:rStyle w:val="Aucun"/>
          <w:rFonts w:eastAsia="Calibri"/>
          <w:color w:val="26282A"/>
          <w:sz w:val="24"/>
          <w:szCs w:val="24"/>
          <w:u w:color="26282A"/>
          <w:lang w:val="sq-AL"/>
        </w:rPr>
        <w:t xml:space="preserve"> </w:t>
      </w:r>
      <w:r w:rsidRPr="00FA7BB1">
        <w:rPr>
          <w:rStyle w:val="Aucun"/>
          <w:sz w:val="24"/>
          <w:szCs w:val="24"/>
          <w:lang w:val="sq-AL"/>
        </w:rPr>
        <w:t>Ka mbajtur konferenca dhe kurse profesionale në disa vende evropiane, si: Zvicra, Gjermania, Franca, Shqipëria, Kosova, etj.</w:t>
      </w:r>
    </w:p>
    <w:sectPr w:rsidR="008058F6" w:rsidRPr="007F3587" w:rsidSect="000E19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7A"/>
    <w:rsid w:val="000E1976"/>
    <w:rsid w:val="001C1572"/>
    <w:rsid w:val="001C3F9C"/>
    <w:rsid w:val="001E337A"/>
    <w:rsid w:val="001F32D7"/>
    <w:rsid w:val="00263908"/>
    <w:rsid w:val="003068BE"/>
    <w:rsid w:val="003937A3"/>
    <w:rsid w:val="00467AA7"/>
    <w:rsid w:val="004B625C"/>
    <w:rsid w:val="007D7E06"/>
    <w:rsid w:val="007F3587"/>
    <w:rsid w:val="008058F6"/>
    <w:rsid w:val="008C584F"/>
    <w:rsid w:val="00AA50E3"/>
    <w:rsid w:val="00BD0950"/>
    <w:rsid w:val="00E55423"/>
    <w:rsid w:val="00F071C6"/>
    <w:rsid w:val="00FA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7C5B"/>
  <w15:chartTrackingRefBased/>
  <w15:docId w15:val="{E56B39C9-F22D-4CA4-A6AF-61357F7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58F6"/>
    <w:rPr>
      <w:b/>
      <w:bCs/>
    </w:rPr>
  </w:style>
  <w:style w:type="character" w:customStyle="1" w:styleId="Aucun">
    <w:name w:val="Aucun"/>
    <w:rsid w:val="00FA7BB1"/>
  </w:style>
  <w:style w:type="paragraph" w:styleId="NoSpacing">
    <w:name w:val="No Spacing"/>
    <w:rsid w:val="00FA7B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character" w:customStyle="1" w:styleId="rynqvb">
    <w:name w:val="rynqvb"/>
    <w:basedOn w:val="DefaultParagraphFont"/>
    <w:rsid w:val="00BD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Dugagjin  Sokoli</cp:lastModifiedBy>
  <cp:revision>7</cp:revision>
  <dcterms:created xsi:type="dcterms:W3CDTF">2024-06-29T16:24:00Z</dcterms:created>
  <dcterms:modified xsi:type="dcterms:W3CDTF">2024-07-17T09:51:00Z</dcterms:modified>
</cp:coreProperties>
</file>